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5</w:t>
      </w:r>
    </w:p>
    <w:p>
      <w:pPr>
        <w:pStyle w:val="5"/>
        <w:spacing w:line="480" w:lineRule="exact"/>
        <w:jc w:val="center"/>
        <w:rPr>
          <w:b/>
          <w:bCs/>
          <w:sz w:val="30"/>
          <w:szCs w:val="22"/>
        </w:rPr>
      </w:pPr>
      <w:bookmarkStart w:id="0" w:name="_GoBack"/>
      <w:r>
        <w:rPr>
          <w:b/>
          <w:bCs/>
          <w:sz w:val="30"/>
        </w:rPr>
        <w:t>2023</w:t>
      </w:r>
      <w:r>
        <w:rPr>
          <w:rFonts w:hint="eastAsia"/>
          <w:b/>
          <w:bCs/>
          <w:sz w:val="30"/>
          <w:szCs w:val="22"/>
        </w:rPr>
        <w:t>年度华东师范大学</w:t>
      </w:r>
    </w:p>
    <w:p>
      <w:pPr>
        <w:pStyle w:val="5"/>
        <w:spacing w:line="480" w:lineRule="exact"/>
        <w:jc w:val="center"/>
        <w:rPr>
          <w:b/>
          <w:bCs/>
          <w:sz w:val="30"/>
          <w:szCs w:val="22"/>
        </w:rPr>
      </w:pPr>
      <w:r>
        <w:rPr>
          <w:rFonts w:hint="eastAsia"/>
          <w:b/>
          <w:bCs/>
          <w:sz w:val="30"/>
          <w:szCs w:val="22"/>
        </w:rPr>
        <w:t>优秀共青团员、优秀共青团干部</w:t>
      </w:r>
      <w:r>
        <w:rPr>
          <w:rFonts w:hint="eastAsia"/>
          <w:b/>
          <w:bCs/>
          <w:sz w:val="30"/>
          <w:szCs w:val="22"/>
          <w:lang w:eastAsia="zh-Hans"/>
        </w:rPr>
        <w:t>、</w:t>
      </w:r>
      <w:r>
        <w:rPr>
          <w:b/>
          <w:bCs/>
          <w:sz w:val="30"/>
          <w:szCs w:val="22"/>
        </w:rPr>
        <w:t>五四</w:t>
      </w:r>
      <w:r>
        <w:rPr>
          <w:rFonts w:hint="eastAsia"/>
          <w:b/>
          <w:bCs/>
          <w:sz w:val="30"/>
          <w:szCs w:val="22"/>
        </w:rPr>
        <w:t>红旗团组织汇总表</w:t>
      </w:r>
    </w:p>
    <w:bookmarkEnd w:id="0"/>
    <w:tbl>
      <w:tblPr>
        <w:tblStyle w:val="3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602"/>
        <w:gridCol w:w="1602"/>
        <w:gridCol w:w="174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2" w:type="pct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单位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优秀</w:t>
            </w:r>
            <w:r>
              <w:rPr>
                <w:rFonts w:hint="eastAsia" w:ascii="宋体" w:hAnsi="宋体"/>
                <w:b/>
                <w:spacing w:val="20"/>
                <w:szCs w:val="21"/>
                <w:lang w:eastAsia="zh-Hans"/>
              </w:rPr>
              <w:t>共青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团员数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优秀</w:t>
            </w:r>
            <w:r>
              <w:rPr>
                <w:rFonts w:hint="eastAsia" w:ascii="宋体" w:hAnsi="宋体"/>
                <w:b/>
                <w:spacing w:val="20"/>
                <w:szCs w:val="21"/>
                <w:lang w:eastAsia="zh-Hans"/>
              </w:rPr>
              <w:t>共青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团干部数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五四红旗团委数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五四红旗团支部数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2" w:type="pct"/>
          </w:tcPr>
          <w:p>
            <w:pPr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949" w:type="pct"/>
          </w:tcPr>
          <w:p>
            <w:pPr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949" w:type="pct"/>
          </w:tcPr>
          <w:p>
            <w:pPr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1036" w:type="pct"/>
          </w:tcPr>
          <w:p>
            <w:pPr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1034" w:type="pct"/>
          </w:tcPr>
          <w:p>
            <w:pPr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 xml:space="preserve">                </w:t>
      </w: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pacing w:val="20"/>
          <w:sz w:val="24"/>
        </w:rPr>
        <w:t>优秀</w:t>
      </w:r>
      <w:r>
        <w:rPr>
          <w:rFonts w:hint="eastAsia" w:ascii="宋体" w:hAnsi="宋体"/>
          <w:b/>
          <w:spacing w:val="20"/>
          <w:sz w:val="24"/>
          <w:lang w:eastAsia="zh-Hans"/>
        </w:rPr>
        <w:t>共青</w:t>
      </w:r>
      <w:r>
        <w:rPr>
          <w:rFonts w:hint="eastAsia" w:ascii="宋体" w:hAnsi="宋体"/>
          <w:b/>
          <w:spacing w:val="20"/>
          <w:sz w:val="24"/>
        </w:rPr>
        <w:t>团员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b/>
                <w:i/>
                <w:iCs/>
                <w:color w:val="FF0000"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/>
                <w:iCs/>
                <w:color w:val="FF0000"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pacing w:val="20"/>
          <w:sz w:val="24"/>
        </w:rPr>
        <w:t>优秀</w:t>
      </w:r>
      <w:r>
        <w:rPr>
          <w:rFonts w:hint="eastAsia" w:ascii="宋体" w:hAnsi="宋体"/>
          <w:b/>
          <w:bCs/>
          <w:spacing w:val="20"/>
          <w:sz w:val="24"/>
          <w:lang w:eastAsia="zh-Hans"/>
        </w:rPr>
        <w:t>共青</w:t>
      </w:r>
      <w:r>
        <w:rPr>
          <w:rFonts w:hint="eastAsia" w:ascii="宋体" w:hAnsi="宋体"/>
          <w:b/>
          <w:bCs/>
          <w:spacing w:val="20"/>
          <w:sz w:val="24"/>
        </w:rPr>
        <w:t>团干部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b/>
                <w:i/>
                <w:iCs/>
                <w:color w:val="FF0000"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/>
                <w:iCs/>
                <w:color w:val="FF0000"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b/>
                <w:i/>
                <w:i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/>
                <w:i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b/>
                <w:i/>
                <w:iCs/>
                <w:color w:val="FF0000"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/>
                <w:iCs/>
                <w:color w:val="FF0000"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仿宋_GB2312" w:hAnsi="华文仿宋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青年教工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工号</w:t>
            </w: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iCs/>
                <w:szCs w:val="21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/>
                <w:sz w:val="21"/>
                <w:szCs w:val="21"/>
              </w:rPr>
              <w:t>工号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szCs w:val="21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华文仿宋" w:eastAsia="仿宋_GB2312"/>
                <w:iCs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210" w:firstLineChars="100"/>
              <w:jc w:val="center"/>
              <w:rPr>
                <w:rFonts w:ascii="仿宋_GB2312" w:hAnsi="华文仿宋" w:eastAsia="仿宋_GB2312"/>
                <w:bCs/>
                <w:iCs/>
                <w:szCs w:val="21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ascii="仿宋_GB2312" w:hAnsi="华文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华文仿宋" w:eastAsia="仿宋_GB2312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spacing w:val="20"/>
          <w:sz w:val="24"/>
        </w:rPr>
      </w:pPr>
    </w:p>
    <w:p>
      <w:pPr>
        <w:rPr>
          <w:rFonts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</w:rPr>
        <w:t>五四红旗团委全称：</w:t>
      </w:r>
    </w:p>
    <w:p>
      <w:pPr>
        <w:rPr>
          <w:rFonts w:ascii="宋体" w:hAnsi="宋体"/>
          <w:b/>
          <w:spacing w:val="20"/>
          <w:sz w:val="24"/>
        </w:rPr>
      </w:pPr>
    </w:p>
    <w:p>
      <w:pPr>
        <w:rPr>
          <w:rFonts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</w:rPr>
        <w:t>五四红旗团支部全称：</w:t>
      </w:r>
    </w:p>
    <w:p>
      <w:pPr>
        <w:jc w:val="left"/>
        <w:rPr>
          <w:rFonts w:ascii="宋体" w:hAnsi="宋体"/>
          <w:b/>
          <w:sz w:val="24"/>
        </w:rPr>
      </w:pPr>
    </w:p>
    <w:p>
      <w:pPr>
        <w:ind w:left="-153" w:leftChars="-73" w:firstLine="118" w:firstLineChars="49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优秀共青团员标兵推荐人选：</w:t>
      </w:r>
    </w:p>
    <w:p>
      <w:pPr>
        <w:ind w:left="-153" w:leftChars="-73" w:firstLine="118" w:firstLineChars="49"/>
        <w:jc w:val="left"/>
        <w:rPr>
          <w:rFonts w:ascii="宋体" w:hAnsi="宋体"/>
          <w:b/>
          <w:sz w:val="24"/>
        </w:rPr>
      </w:pPr>
    </w:p>
    <w:p>
      <w:pPr>
        <w:ind w:left="-153" w:leftChars="-73" w:firstLine="118" w:firstLineChars="49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优秀共青团干部标兵推荐人选：</w:t>
      </w:r>
    </w:p>
    <w:p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</w:t>
      </w:r>
    </w:p>
    <w:p>
      <w:pPr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                 </w:t>
      </w:r>
    </w:p>
    <w:p>
      <w:pPr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各单位团委（盖章）</w:t>
      </w:r>
    </w:p>
    <w:p>
      <w:pPr>
        <w:wordWrap w:val="0"/>
        <w:jc w:val="right"/>
        <w:rPr>
          <w:rFonts w:ascii="宋体" w:hAnsi="宋体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D211150"/>
    <w:rsid w:val="2E312101"/>
    <w:rsid w:val="40272367"/>
    <w:rsid w:val="4CA66A39"/>
    <w:rsid w:val="5D211150"/>
    <w:rsid w:val="61815A53"/>
    <w:rsid w:val="68662ED3"/>
    <w:rsid w:val="6B140CFD"/>
    <w:rsid w:val="6EC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中等深浅底纹 1 - 着色 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2024-03-13T06:20:00Z</dcterms:created>
  <dc:creator>gbw</dc:creator>
  <cp:lastModifiedBy>gbw</cp:lastModifiedBy>
  <dcterms:modified xsi:type="dcterms:W3CDTF">2024-03-13T06:21:10Z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624ED6A47B68476EA2DC8152D70EC073_11</vt:lpwstr>
  </property>
</Properties>
</file>